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06DD" w14:textId="77777777" w:rsidR="0083254E" w:rsidRPr="00BF3C9E"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BF3C9E" w14:paraId="74E499DA" w14:textId="77777777" w:rsidTr="006D09C1">
        <w:tc>
          <w:tcPr>
            <w:tcW w:w="9781" w:type="dxa"/>
            <w:shd w:val="pct10" w:color="auto" w:fill="auto"/>
          </w:tcPr>
          <w:p w14:paraId="5E1C0B26" w14:textId="77777777" w:rsidR="0083254E" w:rsidRPr="00BF3C9E" w:rsidRDefault="0083254E" w:rsidP="0083254E">
            <w:pPr>
              <w:tabs>
                <w:tab w:val="center" w:pos="4489"/>
              </w:tabs>
              <w:spacing w:before="120" w:after="60" w:line="276" w:lineRule="auto"/>
              <w:rPr>
                <w:rFonts w:asciiTheme="minorHAnsi" w:hAnsiTheme="minorHAnsi" w:cstheme="minorHAnsi"/>
                <w:spacing w:val="-2"/>
                <w:sz w:val="28"/>
                <w:szCs w:val="28"/>
              </w:rPr>
            </w:pPr>
            <w:r w:rsidRPr="00BF3C9E">
              <w:rPr>
                <w:rFonts w:asciiTheme="minorHAnsi" w:hAnsiTheme="minorHAnsi" w:cstheme="minorHAnsi"/>
                <w:spacing w:val="-2"/>
              </w:rPr>
              <w:tab/>
            </w:r>
            <w:r w:rsidRPr="00BF3C9E">
              <w:rPr>
                <w:rFonts w:asciiTheme="minorHAnsi" w:hAnsiTheme="minorHAnsi" w:cstheme="minorHAnsi"/>
                <w:spacing w:val="-2"/>
                <w:sz w:val="28"/>
                <w:szCs w:val="28"/>
              </w:rPr>
              <w:t>JOB DESCRIPTION</w:t>
            </w:r>
          </w:p>
        </w:tc>
      </w:tr>
    </w:tbl>
    <w:p w14:paraId="00EF335D" w14:textId="77777777" w:rsidR="0083254E" w:rsidRPr="00BF3C9E" w:rsidRDefault="0083254E" w:rsidP="0083254E">
      <w:pPr>
        <w:rPr>
          <w:rFonts w:asciiTheme="minorHAnsi" w:hAnsiTheme="minorHAnsi" w:cstheme="minorHAnsi"/>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BF3C9E" w14:paraId="51A31FBD"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7392314D"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rPr>
            </w:pPr>
            <w:r w:rsidRPr="00BF3C9E">
              <w:rPr>
                <w:rFonts w:asciiTheme="minorHAnsi" w:hAnsiTheme="minorHAnsi" w:cstheme="minorHAnsi"/>
                <w:spacing w:val="-2"/>
                <w:sz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4A7A51DB" w14:textId="77777777" w:rsidR="0083254E" w:rsidRPr="00BF3C9E" w:rsidRDefault="00876B02" w:rsidP="002F4CB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rPr>
            </w:pPr>
            <w:r w:rsidRPr="00BF3C9E">
              <w:rPr>
                <w:rFonts w:asciiTheme="minorHAnsi" w:hAnsiTheme="minorHAnsi" w:cstheme="minorHAnsi"/>
                <w:spacing w:val="-2"/>
              </w:rPr>
              <w:t>Beamline Scientist</w:t>
            </w:r>
            <w:r w:rsidR="00BC5722" w:rsidRPr="00BF3C9E">
              <w:rPr>
                <w:rFonts w:asciiTheme="minorHAnsi" w:hAnsiTheme="minorHAnsi" w:cstheme="minorHAnsi"/>
                <w:spacing w:val="-2"/>
              </w:rPr>
              <w:t xml:space="preserve"> (Generic)</w:t>
            </w:r>
          </w:p>
        </w:tc>
      </w:tr>
      <w:tr w:rsidR="0083254E" w:rsidRPr="00BF3C9E" w14:paraId="3EA19601"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7A05860D"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spacing w:val="-2"/>
                <w:sz w:val="22"/>
              </w:rPr>
            </w:pPr>
            <w:r w:rsidRPr="00BF3C9E">
              <w:rPr>
                <w:rFonts w:asciiTheme="minorHAnsi" w:hAnsiTheme="minorHAnsi" w:cstheme="minorHAnsi"/>
                <w:spacing w:val="-2"/>
                <w:sz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40F48C3F"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rPr>
            </w:pPr>
          </w:p>
          <w:p w14:paraId="00B5198B"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rPr>
            </w:pPr>
            <w:r w:rsidRPr="00BF3C9E">
              <w:rPr>
                <w:rFonts w:asciiTheme="minorHAnsi" w:hAnsiTheme="minorHAnsi" w:cstheme="minorHAnsi"/>
                <w:bCs/>
                <w:spacing w:val="-2"/>
              </w:rPr>
              <w:t>Science</w:t>
            </w:r>
            <w:bookmarkStart w:id="0" w:name="_GoBack"/>
            <w:bookmarkEnd w:id="0"/>
          </w:p>
        </w:tc>
      </w:tr>
      <w:tr w:rsidR="0083254E" w:rsidRPr="00BF3C9E" w14:paraId="1DF4C440" w14:textId="77777777" w:rsidTr="006D09C1">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58047A28"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spacing w:val="-2"/>
                <w:sz w:val="22"/>
              </w:rPr>
            </w:pPr>
            <w:r w:rsidRPr="00BF3C9E">
              <w:rPr>
                <w:rFonts w:asciiTheme="minorHAnsi" w:hAnsiTheme="minorHAnsi" w:cstheme="minorHAnsi"/>
                <w:spacing w:val="-2"/>
                <w:sz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3ECF3503" w14:textId="77777777" w:rsidR="0083254E" w:rsidRPr="00BF3C9E"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rPr>
            </w:pPr>
            <w:r w:rsidRPr="00BF3C9E">
              <w:rPr>
                <w:rFonts w:asciiTheme="minorHAnsi" w:hAnsiTheme="minorHAnsi" w:cstheme="minorHAnsi"/>
                <w:bCs/>
                <w:spacing w:val="-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2E317DD2"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rPr>
            </w:pPr>
            <w:r w:rsidRPr="00BF3C9E">
              <w:rPr>
                <w:rFonts w:asciiTheme="minorHAnsi" w:hAnsiTheme="minorHAnsi" w:cstheme="minorHAnsi"/>
                <w:spacing w:val="-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3BB4B0F0" w14:textId="77777777" w:rsidR="0083254E" w:rsidRPr="00BF3C9E" w:rsidRDefault="000B146F"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rPr>
            </w:pPr>
            <w:r w:rsidRPr="00BF3C9E">
              <w:rPr>
                <w:rFonts w:asciiTheme="minorHAnsi" w:hAnsiTheme="minorHAnsi" w:cstheme="minorHAnsi"/>
                <w:bCs/>
                <w:spacing w:val="-2"/>
              </w:rPr>
              <w:t>5</w:t>
            </w:r>
          </w:p>
        </w:tc>
      </w:tr>
    </w:tbl>
    <w:p w14:paraId="521995A7" w14:textId="77777777" w:rsidR="0083254E" w:rsidRPr="00BF3C9E"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BF3C9E" w14:paraId="1D58F175" w14:textId="77777777" w:rsidTr="006D09C1">
        <w:tc>
          <w:tcPr>
            <w:tcW w:w="9781" w:type="dxa"/>
            <w:shd w:val="pct10" w:color="auto" w:fill="auto"/>
          </w:tcPr>
          <w:p w14:paraId="3A8F0FAB"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rPr>
            </w:pPr>
            <w:r w:rsidRPr="00BF3C9E">
              <w:rPr>
                <w:rFonts w:asciiTheme="minorHAnsi" w:hAnsiTheme="minorHAnsi" w:cstheme="minorHAnsi"/>
                <w:spacing w:val="-2"/>
                <w:sz w:val="22"/>
              </w:rPr>
              <w:t>AIM</w:t>
            </w:r>
          </w:p>
        </w:tc>
      </w:tr>
      <w:tr w:rsidR="0083254E" w:rsidRPr="00BF3C9E" w14:paraId="79A30975" w14:textId="77777777" w:rsidTr="00AA0285">
        <w:trPr>
          <w:trHeight w:val="1008"/>
        </w:trPr>
        <w:tc>
          <w:tcPr>
            <w:tcW w:w="9781" w:type="dxa"/>
          </w:tcPr>
          <w:p w14:paraId="7833E347" w14:textId="283FEDB4" w:rsidR="00F836A9" w:rsidRPr="00BF3C9E" w:rsidRDefault="003A13E6" w:rsidP="006D09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rPr>
            </w:pPr>
            <w:r w:rsidRPr="00BF3C9E">
              <w:rPr>
                <w:rStyle w:val="Emphasis"/>
                <w:rFonts w:asciiTheme="minorHAnsi" w:hAnsiTheme="minorHAnsi" w:cstheme="minorHAnsi"/>
                <w:i w:val="0"/>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r w:rsidR="002D1DA4">
              <w:rPr>
                <w:rStyle w:val="Emphasis"/>
                <w:rFonts w:asciiTheme="minorHAnsi" w:hAnsiTheme="minorHAnsi" w:cstheme="minorHAnsi"/>
                <w:i w:val="0"/>
              </w:rPr>
              <w:t xml:space="preserve"> </w:t>
            </w:r>
          </w:p>
        </w:tc>
      </w:tr>
    </w:tbl>
    <w:p w14:paraId="7EAED8A4" w14:textId="77777777" w:rsidR="0083254E" w:rsidRPr="00BF3C9E"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BF3C9E" w14:paraId="4228F4F8" w14:textId="77777777" w:rsidTr="006D09C1">
        <w:tc>
          <w:tcPr>
            <w:tcW w:w="9781" w:type="dxa"/>
            <w:shd w:val="pct10" w:color="auto" w:fill="auto"/>
          </w:tcPr>
          <w:p w14:paraId="14BA179F" w14:textId="77777777" w:rsidR="0083254E" w:rsidRPr="00BF3C9E"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 w:val="22"/>
              </w:rPr>
            </w:pPr>
            <w:r w:rsidRPr="00BF3C9E">
              <w:rPr>
                <w:rFonts w:asciiTheme="minorHAnsi" w:hAnsiTheme="minorHAnsi" w:cstheme="minorHAnsi"/>
                <w:spacing w:val="-2"/>
                <w:sz w:val="22"/>
              </w:rPr>
              <w:t>ACCOUNTABILITIES</w:t>
            </w:r>
          </w:p>
        </w:tc>
      </w:tr>
      <w:tr w:rsidR="00347E3D" w:rsidRPr="00BF3C9E" w14:paraId="6BBD3EC6" w14:textId="77777777" w:rsidTr="0081423D">
        <w:trPr>
          <w:trHeight w:val="2464"/>
        </w:trPr>
        <w:tc>
          <w:tcPr>
            <w:tcW w:w="9781" w:type="dxa"/>
          </w:tcPr>
          <w:p w14:paraId="384AAF80" w14:textId="6EFEFAF3" w:rsidR="00256306" w:rsidRPr="00BF3C9E" w:rsidRDefault="00BC5722"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 xml:space="preserve">Provide operational support for the beamline, including responsibility for the day-to-day </w:t>
            </w:r>
            <w:r w:rsidR="00AE1B92" w:rsidRPr="00BF3C9E">
              <w:rPr>
                <w:rFonts w:asciiTheme="minorHAnsi" w:hAnsiTheme="minorHAnsi" w:cstheme="minorHAnsi"/>
                <w:szCs w:val="24"/>
                <w:lang w:eastAsia="en-GB"/>
              </w:rPr>
              <w:t xml:space="preserve">safe </w:t>
            </w:r>
            <w:r w:rsidR="00D77759" w:rsidRPr="00BF3C9E">
              <w:rPr>
                <w:rFonts w:asciiTheme="minorHAnsi" w:hAnsiTheme="minorHAnsi" w:cstheme="minorHAnsi"/>
                <w:szCs w:val="24"/>
                <w:lang w:eastAsia="en-GB"/>
              </w:rPr>
              <w:t>operation of the beamline</w:t>
            </w:r>
            <w:r w:rsidR="00F836A9" w:rsidRPr="00BF3C9E">
              <w:rPr>
                <w:rFonts w:asciiTheme="minorHAnsi" w:hAnsiTheme="minorHAnsi" w:cstheme="minorHAnsi"/>
                <w:szCs w:val="24"/>
                <w:lang w:eastAsia="en-GB"/>
              </w:rPr>
              <w:t>, i</w:t>
            </w:r>
            <w:r w:rsidRPr="00BF3C9E">
              <w:rPr>
                <w:rFonts w:asciiTheme="minorHAnsi" w:hAnsiTheme="minorHAnsi" w:cstheme="minorHAnsi"/>
                <w:szCs w:val="24"/>
                <w:lang w:eastAsia="en-GB"/>
              </w:rPr>
              <w:t xml:space="preserve">nteract closely </w:t>
            </w:r>
            <w:r w:rsidR="00256306" w:rsidRPr="00BF3C9E">
              <w:rPr>
                <w:rFonts w:asciiTheme="minorHAnsi" w:hAnsiTheme="minorHAnsi" w:cstheme="minorHAnsi"/>
                <w:szCs w:val="24"/>
                <w:lang w:eastAsia="en-GB"/>
              </w:rPr>
              <w:t>with the users of the facility</w:t>
            </w:r>
            <w:r w:rsidR="00AA4F2A">
              <w:rPr>
                <w:rFonts w:asciiTheme="minorHAnsi" w:hAnsiTheme="minorHAnsi" w:cstheme="minorHAnsi"/>
                <w:szCs w:val="24"/>
                <w:lang w:eastAsia="en-GB"/>
              </w:rPr>
              <w:t>;</w:t>
            </w:r>
          </w:p>
          <w:p w14:paraId="243BA070" w14:textId="77777777" w:rsidR="006D09C1" w:rsidRPr="00BF3C9E" w:rsidRDefault="006D09C1" w:rsidP="006D09C1">
            <w:pPr>
              <w:jc w:val="left"/>
              <w:rPr>
                <w:rFonts w:asciiTheme="minorHAnsi" w:hAnsiTheme="minorHAnsi" w:cstheme="minorHAnsi"/>
                <w:szCs w:val="24"/>
                <w:lang w:eastAsia="en-GB"/>
              </w:rPr>
            </w:pPr>
          </w:p>
          <w:p w14:paraId="1E86A17C" w14:textId="46EE2AB9" w:rsidR="00256306" w:rsidRPr="00BF3C9E" w:rsidRDefault="00B21A5D"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Act as</w:t>
            </w:r>
            <w:r w:rsidR="00256306" w:rsidRPr="00BF3C9E">
              <w:rPr>
                <w:rFonts w:asciiTheme="minorHAnsi" w:hAnsiTheme="minorHAnsi" w:cstheme="minorHAnsi"/>
                <w:szCs w:val="24"/>
                <w:lang w:eastAsia="en-GB"/>
              </w:rPr>
              <w:t xml:space="preserve"> a single point of contact (</w:t>
            </w:r>
            <w:r w:rsidR="00BC5722" w:rsidRPr="00BF3C9E">
              <w:rPr>
                <w:rFonts w:asciiTheme="minorHAnsi" w:hAnsiTheme="minorHAnsi" w:cstheme="minorHAnsi"/>
                <w:szCs w:val="24"/>
                <w:lang w:eastAsia="en-GB"/>
              </w:rPr>
              <w:t>Local Contact</w:t>
            </w:r>
            <w:r w:rsidR="00256306" w:rsidRPr="00BF3C9E">
              <w:rPr>
                <w:rFonts w:asciiTheme="minorHAnsi" w:hAnsiTheme="minorHAnsi" w:cstheme="minorHAnsi"/>
                <w:szCs w:val="24"/>
                <w:lang w:eastAsia="en-GB"/>
              </w:rPr>
              <w:t>)</w:t>
            </w:r>
            <w:r w:rsidR="00BC5722" w:rsidRPr="00BF3C9E">
              <w:rPr>
                <w:rFonts w:asciiTheme="minorHAnsi" w:hAnsiTheme="minorHAnsi" w:cstheme="minorHAnsi"/>
                <w:szCs w:val="24"/>
                <w:lang w:eastAsia="en-GB"/>
              </w:rPr>
              <w:t xml:space="preserve"> for</w:t>
            </w:r>
            <w:r w:rsidR="00607B04" w:rsidRPr="00BF3C9E">
              <w:rPr>
                <w:rFonts w:asciiTheme="minorHAnsi" w:hAnsiTheme="minorHAnsi" w:cstheme="minorHAnsi"/>
                <w:szCs w:val="24"/>
                <w:lang w:eastAsia="en-GB"/>
              </w:rPr>
              <w:t xml:space="preserve"> a proportion of</w:t>
            </w:r>
            <w:r w:rsidR="00BC5722" w:rsidRPr="00BF3C9E">
              <w:rPr>
                <w:rFonts w:asciiTheme="minorHAnsi" w:hAnsiTheme="minorHAnsi" w:cstheme="minorHAnsi"/>
                <w:szCs w:val="24"/>
                <w:lang w:eastAsia="en-GB"/>
              </w:rPr>
              <w:t xml:space="preserve"> user experiments</w:t>
            </w:r>
            <w:r w:rsidR="00256306" w:rsidRPr="00BF3C9E">
              <w:rPr>
                <w:rFonts w:asciiTheme="minorHAnsi" w:hAnsiTheme="minorHAnsi" w:cstheme="minorHAnsi"/>
                <w:szCs w:val="24"/>
                <w:lang w:eastAsia="en-GB"/>
              </w:rPr>
              <w:t xml:space="preserve"> </w:t>
            </w:r>
            <w:r w:rsidRPr="00BF3C9E">
              <w:rPr>
                <w:rFonts w:asciiTheme="minorHAnsi" w:hAnsiTheme="minorHAnsi" w:cstheme="minorHAnsi"/>
                <w:szCs w:val="24"/>
                <w:lang w:eastAsia="en-GB"/>
              </w:rPr>
              <w:t>providing</w:t>
            </w:r>
            <w:r w:rsidR="00AF48EA" w:rsidRPr="00BF3C9E">
              <w:rPr>
                <w:rFonts w:asciiTheme="minorHAnsi" w:hAnsiTheme="minorHAnsi" w:cstheme="minorHAnsi"/>
                <w:szCs w:val="24"/>
                <w:lang w:eastAsia="en-GB"/>
              </w:rPr>
              <w:t xml:space="preserve"> specialist</w:t>
            </w:r>
            <w:r w:rsidR="00D77759" w:rsidRPr="00BF3C9E">
              <w:rPr>
                <w:rFonts w:asciiTheme="minorHAnsi" w:hAnsiTheme="minorHAnsi" w:cstheme="minorHAnsi"/>
                <w:szCs w:val="24"/>
                <w:lang w:eastAsia="en-GB"/>
              </w:rPr>
              <w:t xml:space="preserve"> technical</w:t>
            </w:r>
            <w:r w:rsidR="00E121A4" w:rsidRPr="00BF3C9E">
              <w:rPr>
                <w:rFonts w:asciiTheme="minorHAnsi" w:hAnsiTheme="minorHAnsi" w:cstheme="minorHAnsi"/>
                <w:szCs w:val="24"/>
                <w:lang w:eastAsia="en-GB"/>
              </w:rPr>
              <w:t>/scientific</w:t>
            </w:r>
            <w:r w:rsidR="00256306" w:rsidRPr="00BF3C9E">
              <w:rPr>
                <w:rFonts w:asciiTheme="minorHAnsi" w:hAnsiTheme="minorHAnsi" w:cstheme="minorHAnsi"/>
                <w:szCs w:val="24"/>
                <w:lang w:eastAsia="en-GB"/>
              </w:rPr>
              <w:t xml:space="preserve"> advice</w:t>
            </w:r>
            <w:r w:rsidR="00AA4F2A">
              <w:rPr>
                <w:rFonts w:asciiTheme="minorHAnsi" w:hAnsiTheme="minorHAnsi" w:cstheme="minorHAnsi"/>
                <w:szCs w:val="24"/>
                <w:lang w:eastAsia="en-GB"/>
              </w:rPr>
              <w:t>;</w:t>
            </w:r>
          </w:p>
          <w:p w14:paraId="2DEDDFC0" w14:textId="77777777" w:rsidR="006D09C1" w:rsidRPr="00BF3C9E" w:rsidRDefault="006D09C1" w:rsidP="006D09C1">
            <w:pPr>
              <w:jc w:val="left"/>
              <w:rPr>
                <w:rFonts w:asciiTheme="minorHAnsi" w:hAnsiTheme="minorHAnsi" w:cstheme="minorHAnsi"/>
                <w:szCs w:val="24"/>
                <w:lang w:eastAsia="en-GB"/>
              </w:rPr>
            </w:pPr>
          </w:p>
          <w:p w14:paraId="19AD8A17" w14:textId="39E9CB28" w:rsidR="00BC5722" w:rsidRPr="00BF3C9E" w:rsidRDefault="00256306"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Collaborate</w:t>
            </w:r>
            <w:r w:rsidR="003F1094" w:rsidRPr="00BF3C9E">
              <w:rPr>
                <w:rFonts w:asciiTheme="minorHAnsi" w:hAnsiTheme="minorHAnsi" w:cstheme="minorHAnsi"/>
                <w:szCs w:val="24"/>
                <w:lang w:eastAsia="en-GB"/>
              </w:rPr>
              <w:t xml:space="preserve"> </w:t>
            </w:r>
            <w:r w:rsidRPr="00BF3C9E">
              <w:rPr>
                <w:rFonts w:asciiTheme="minorHAnsi" w:hAnsiTheme="minorHAnsi" w:cstheme="minorHAnsi"/>
                <w:szCs w:val="24"/>
                <w:lang w:eastAsia="en-GB"/>
              </w:rPr>
              <w:t xml:space="preserve">on </w:t>
            </w:r>
            <w:r w:rsidR="00E121A4" w:rsidRPr="00BF3C9E">
              <w:rPr>
                <w:rFonts w:asciiTheme="minorHAnsi" w:hAnsiTheme="minorHAnsi" w:cstheme="minorHAnsi"/>
                <w:szCs w:val="24"/>
                <w:lang w:eastAsia="en-GB"/>
              </w:rPr>
              <w:t>beamline upgrades and development projects, including</w:t>
            </w:r>
            <w:r w:rsidR="00BC5722" w:rsidRPr="00BF3C9E">
              <w:rPr>
                <w:rFonts w:asciiTheme="minorHAnsi" w:hAnsiTheme="minorHAnsi" w:cstheme="minorHAnsi"/>
                <w:szCs w:val="24"/>
                <w:lang w:eastAsia="en-GB"/>
              </w:rPr>
              <w:t xml:space="preserve"> tak</w:t>
            </w:r>
            <w:r w:rsidR="00E121A4" w:rsidRPr="00BF3C9E">
              <w:rPr>
                <w:rFonts w:asciiTheme="minorHAnsi" w:hAnsiTheme="minorHAnsi" w:cstheme="minorHAnsi"/>
                <w:szCs w:val="24"/>
                <w:lang w:eastAsia="en-GB"/>
              </w:rPr>
              <w:t>ing</w:t>
            </w:r>
            <w:r w:rsidR="00BC5722" w:rsidRPr="00BF3C9E">
              <w:rPr>
                <w:rFonts w:asciiTheme="minorHAnsi" w:hAnsiTheme="minorHAnsi" w:cstheme="minorHAnsi"/>
                <w:szCs w:val="24"/>
                <w:lang w:eastAsia="en-GB"/>
              </w:rPr>
              <w:t xml:space="preserve"> specific responsibility for certain components of the beamline </w:t>
            </w:r>
            <w:r w:rsidR="00E121A4" w:rsidRPr="00BF3C9E">
              <w:rPr>
                <w:rFonts w:asciiTheme="minorHAnsi" w:hAnsiTheme="minorHAnsi" w:cstheme="minorHAnsi"/>
                <w:szCs w:val="24"/>
                <w:lang w:eastAsia="en-GB"/>
              </w:rPr>
              <w:t>such as</w:t>
            </w:r>
            <w:r w:rsidR="00BC5722" w:rsidRPr="00BF3C9E">
              <w:rPr>
                <w:rFonts w:asciiTheme="minorHAnsi" w:hAnsiTheme="minorHAnsi" w:cstheme="minorHAnsi"/>
                <w:szCs w:val="24"/>
                <w:lang w:eastAsia="en-GB"/>
              </w:rPr>
              <w:t xml:space="preserve"> the design, manufacture, installation, testing and commissioning phases</w:t>
            </w:r>
            <w:r w:rsidR="00AA4F2A">
              <w:rPr>
                <w:rFonts w:asciiTheme="minorHAnsi" w:hAnsiTheme="minorHAnsi" w:cstheme="minorHAnsi"/>
                <w:szCs w:val="24"/>
                <w:lang w:eastAsia="en-GB"/>
              </w:rPr>
              <w:t>;</w:t>
            </w:r>
          </w:p>
          <w:p w14:paraId="319756D1" w14:textId="77777777" w:rsidR="006D09C1" w:rsidRPr="00BF3C9E" w:rsidRDefault="006D09C1" w:rsidP="006D09C1">
            <w:pPr>
              <w:jc w:val="left"/>
              <w:rPr>
                <w:rFonts w:asciiTheme="minorHAnsi" w:hAnsiTheme="minorHAnsi" w:cstheme="minorHAnsi"/>
                <w:szCs w:val="24"/>
                <w:lang w:eastAsia="en-GB"/>
              </w:rPr>
            </w:pPr>
          </w:p>
          <w:p w14:paraId="15EA6E30" w14:textId="5923901A" w:rsidR="00983D6D" w:rsidRPr="00BF3C9E" w:rsidRDefault="00983D6D"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rPr>
              <w:t>Manage the day-to-day coordination of support groups at Diamond to implement beamline upgrade projects, to improve the quality of</w:t>
            </w:r>
            <w:r w:rsidRPr="00BF3C9E">
              <w:rPr>
                <w:rFonts w:asciiTheme="minorHAnsi" w:hAnsiTheme="minorHAnsi" w:cstheme="minorHAnsi"/>
                <w:szCs w:val="24"/>
                <w:lang w:eastAsia="en-GB"/>
              </w:rPr>
              <w:t xml:space="preserve"> the beamline, develop solutions for emerging problems,</w:t>
            </w:r>
            <w:r w:rsidRPr="00BF3C9E">
              <w:rPr>
                <w:rFonts w:asciiTheme="minorHAnsi" w:hAnsiTheme="minorHAnsi" w:cstheme="minorHAnsi"/>
              </w:rPr>
              <w:t xml:space="preserve"> and ensure its smooth operation</w:t>
            </w:r>
            <w:r w:rsidR="00AA4F2A">
              <w:rPr>
                <w:rFonts w:asciiTheme="minorHAnsi" w:hAnsiTheme="minorHAnsi" w:cstheme="minorHAnsi"/>
              </w:rPr>
              <w:t>;</w:t>
            </w:r>
          </w:p>
          <w:p w14:paraId="5D91EE3E" w14:textId="77777777" w:rsidR="006D09C1" w:rsidRPr="00BF3C9E" w:rsidRDefault="006D09C1" w:rsidP="006D09C1">
            <w:pPr>
              <w:jc w:val="left"/>
              <w:rPr>
                <w:rFonts w:asciiTheme="minorHAnsi" w:hAnsiTheme="minorHAnsi" w:cstheme="minorHAnsi"/>
                <w:szCs w:val="24"/>
                <w:lang w:eastAsia="en-GB"/>
              </w:rPr>
            </w:pPr>
          </w:p>
          <w:p w14:paraId="426DB350" w14:textId="445C15BA" w:rsidR="00BC5722" w:rsidRPr="00BF3C9E" w:rsidRDefault="00BC5722"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Develop own research in an area relevant to the beamline</w:t>
            </w:r>
            <w:r w:rsidR="00D77759" w:rsidRPr="00BF3C9E">
              <w:rPr>
                <w:rFonts w:asciiTheme="minorHAnsi" w:hAnsiTheme="minorHAnsi" w:cstheme="minorHAnsi"/>
                <w:szCs w:val="24"/>
                <w:lang w:eastAsia="en-GB"/>
              </w:rPr>
              <w:t xml:space="preserve"> and d</w:t>
            </w:r>
            <w:r w:rsidRPr="00BF3C9E">
              <w:rPr>
                <w:rFonts w:asciiTheme="minorHAnsi" w:hAnsiTheme="minorHAnsi" w:cstheme="minorHAnsi"/>
                <w:szCs w:val="24"/>
                <w:lang w:eastAsia="en-GB"/>
              </w:rPr>
              <w:t>isseminate the results</w:t>
            </w:r>
            <w:r w:rsidR="00AA4F2A">
              <w:rPr>
                <w:rFonts w:asciiTheme="minorHAnsi" w:hAnsiTheme="minorHAnsi" w:cstheme="minorHAnsi"/>
                <w:szCs w:val="24"/>
                <w:lang w:eastAsia="en-GB"/>
              </w:rPr>
              <w:t>;</w:t>
            </w:r>
          </w:p>
          <w:p w14:paraId="0584E865" w14:textId="77777777" w:rsidR="006D09C1" w:rsidRPr="00BF3C9E" w:rsidRDefault="006D09C1" w:rsidP="006D09C1">
            <w:pPr>
              <w:jc w:val="left"/>
              <w:rPr>
                <w:rFonts w:asciiTheme="minorHAnsi" w:hAnsiTheme="minorHAnsi" w:cstheme="minorHAnsi"/>
                <w:szCs w:val="24"/>
                <w:lang w:eastAsia="en-GB"/>
              </w:rPr>
            </w:pPr>
          </w:p>
          <w:p w14:paraId="56D4267C" w14:textId="1BBA6A12" w:rsidR="00BC5722" w:rsidRPr="00BF3C9E" w:rsidRDefault="006C3099"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P</w:t>
            </w:r>
            <w:r w:rsidR="00BC5722" w:rsidRPr="00BF3C9E">
              <w:rPr>
                <w:rFonts w:asciiTheme="minorHAnsi" w:hAnsiTheme="minorHAnsi" w:cstheme="minorHAnsi"/>
                <w:szCs w:val="24"/>
                <w:lang w:eastAsia="en-GB"/>
              </w:rPr>
              <w:t>rocurement of beamline components, including writing system specifications, the management of contracts and liaison with suppliers</w:t>
            </w:r>
            <w:r w:rsidR="00AA4F2A">
              <w:rPr>
                <w:rFonts w:asciiTheme="minorHAnsi" w:hAnsiTheme="minorHAnsi" w:cstheme="minorHAnsi"/>
                <w:szCs w:val="24"/>
                <w:lang w:eastAsia="en-GB"/>
              </w:rPr>
              <w:t>;</w:t>
            </w:r>
          </w:p>
          <w:p w14:paraId="23D53AF1" w14:textId="77777777" w:rsidR="006D09C1" w:rsidRPr="00BF3C9E" w:rsidRDefault="006D09C1" w:rsidP="006D09C1">
            <w:pPr>
              <w:jc w:val="left"/>
              <w:rPr>
                <w:rFonts w:asciiTheme="minorHAnsi" w:hAnsiTheme="minorHAnsi" w:cstheme="minorHAnsi"/>
                <w:szCs w:val="24"/>
                <w:lang w:eastAsia="en-GB"/>
              </w:rPr>
            </w:pPr>
          </w:p>
          <w:p w14:paraId="4642E580" w14:textId="598404C9" w:rsidR="00983D6D" w:rsidRPr="00BF3C9E" w:rsidRDefault="00983D6D"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rPr>
              <w:t>Manage the development, procurement, testing, installation, and maintenance of bespoke scientific equipment and software to perform novel experiments on the beamline and the peripheral laboratory</w:t>
            </w:r>
            <w:r w:rsidR="00AA4F2A">
              <w:rPr>
                <w:rFonts w:asciiTheme="minorHAnsi" w:hAnsiTheme="minorHAnsi" w:cstheme="minorHAnsi"/>
              </w:rPr>
              <w:t>;</w:t>
            </w:r>
          </w:p>
          <w:p w14:paraId="0F6B30F3" w14:textId="77777777" w:rsidR="006D09C1" w:rsidRPr="00BF3C9E" w:rsidRDefault="006D09C1" w:rsidP="006D09C1">
            <w:pPr>
              <w:jc w:val="left"/>
              <w:rPr>
                <w:rFonts w:asciiTheme="minorHAnsi" w:hAnsiTheme="minorHAnsi" w:cstheme="minorHAnsi"/>
                <w:szCs w:val="24"/>
                <w:lang w:eastAsia="en-GB"/>
              </w:rPr>
            </w:pPr>
          </w:p>
          <w:p w14:paraId="1E419EC4" w14:textId="38B88177" w:rsidR="00BC5722" w:rsidRPr="00BF3C9E" w:rsidRDefault="00BC5722"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lastRenderedPageBreak/>
              <w:t>Advise on the development of data acquisition, visualization and analysis software</w:t>
            </w:r>
            <w:r w:rsidR="00D77759" w:rsidRPr="00BF3C9E">
              <w:rPr>
                <w:rFonts w:asciiTheme="minorHAnsi" w:hAnsiTheme="minorHAnsi" w:cstheme="minorHAnsi"/>
                <w:szCs w:val="24"/>
                <w:lang w:eastAsia="en-GB"/>
              </w:rPr>
              <w:t xml:space="preserve"> and be</w:t>
            </w:r>
            <w:r w:rsidR="00347E3D" w:rsidRPr="00BF3C9E">
              <w:rPr>
                <w:rFonts w:asciiTheme="minorHAnsi" w:hAnsiTheme="minorHAnsi" w:cstheme="minorHAnsi"/>
                <w:szCs w:val="24"/>
                <w:lang w:eastAsia="en-GB"/>
              </w:rPr>
              <w:t xml:space="preserve"> i</w:t>
            </w:r>
            <w:r w:rsidRPr="00BF3C9E">
              <w:rPr>
                <w:rFonts w:asciiTheme="minorHAnsi" w:hAnsiTheme="minorHAnsi" w:cstheme="minorHAnsi"/>
                <w:szCs w:val="24"/>
                <w:lang w:eastAsia="en-GB"/>
              </w:rPr>
              <w:t>nvolved in commissioning of new software</w:t>
            </w:r>
            <w:r w:rsidR="00AA4F2A">
              <w:rPr>
                <w:rFonts w:asciiTheme="minorHAnsi" w:hAnsiTheme="minorHAnsi" w:cstheme="minorHAnsi"/>
                <w:szCs w:val="24"/>
                <w:lang w:eastAsia="en-GB"/>
              </w:rPr>
              <w:t>;</w:t>
            </w:r>
          </w:p>
          <w:p w14:paraId="5674796D" w14:textId="77777777" w:rsidR="006D09C1" w:rsidRPr="00BF3C9E" w:rsidRDefault="006D09C1" w:rsidP="006D09C1">
            <w:pPr>
              <w:jc w:val="left"/>
              <w:rPr>
                <w:rFonts w:asciiTheme="minorHAnsi" w:hAnsiTheme="minorHAnsi" w:cstheme="minorHAnsi"/>
                <w:szCs w:val="24"/>
                <w:lang w:eastAsia="en-GB"/>
              </w:rPr>
            </w:pPr>
          </w:p>
          <w:p w14:paraId="4D633B97" w14:textId="194B8208" w:rsidR="00D25284" w:rsidRPr="00BF3C9E" w:rsidRDefault="00D25284"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Give advice to users on proposal submissions and help develop the user community</w:t>
            </w:r>
            <w:r w:rsidR="00AA4F2A">
              <w:rPr>
                <w:rFonts w:asciiTheme="minorHAnsi" w:hAnsiTheme="minorHAnsi" w:cstheme="minorHAnsi"/>
                <w:szCs w:val="24"/>
                <w:lang w:eastAsia="en-GB"/>
              </w:rPr>
              <w:t>;</w:t>
            </w:r>
          </w:p>
          <w:p w14:paraId="72F1E665" w14:textId="77777777" w:rsidR="006D09C1" w:rsidRPr="00BF3C9E" w:rsidRDefault="006D09C1" w:rsidP="006D09C1">
            <w:pPr>
              <w:jc w:val="left"/>
              <w:rPr>
                <w:rFonts w:asciiTheme="minorHAnsi" w:hAnsiTheme="minorHAnsi" w:cstheme="minorHAnsi"/>
                <w:szCs w:val="24"/>
                <w:lang w:eastAsia="en-GB"/>
              </w:rPr>
            </w:pPr>
          </w:p>
          <w:p w14:paraId="4520A907" w14:textId="00C8318B" w:rsidR="00BC5722" w:rsidRPr="00BF3C9E" w:rsidRDefault="00BC5722"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Actively participate in beamline reviews including preparation of documentation</w:t>
            </w:r>
            <w:r w:rsidR="00D77759" w:rsidRPr="00BF3C9E">
              <w:rPr>
                <w:rFonts w:asciiTheme="minorHAnsi" w:hAnsiTheme="minorHAnsi" w:cstheme="minorHAnsi"/>
                <w:szCs w:val="24"/>
                <w:lang w:eastAsia="en-GB"/>
              </w:rPr>
              <w:t>, c</w:t>
            </w:r>
            <w:r w:rsidR="00B62197" w:rsidRPr="00BF3C9E">
              <w:rPr>
                <w:rFonts w:asciiTheme="minorHAnsi" w:hAnsiTheme="minorHAnsi" w:cstheme="minorHAnsi"/>
                <w:szCs w:val="24"/>
                <w:lang w:eastAsia="en-GB"/>
              </w:rPr>
              <w:t>ontributing to identify areas for</w:t>
            </w:r>
            <w:r w:rsidR="00D77759" w:rsidRPr="00BF3C9E">
              <w:rPr>
                <w:rFonts w:asciiTheme="minorHAnsi" w:hAnsiTheme="minorHAnsi" w:cstheme="minorHAnsi"/>
                <w:szCs w:val="24"/>
                <w:lang w:eastAsia="en-GB"/>
              </w:rPr>
              <w:t xml:space="preserve"> improvement</w:t>
            </w:r>
            <w:r w:rsidR="00AA4F2A">
              <w:rPr>
                <w:rFonts w:asciiTheme="minorHAnsi" w:hAnsiTheme="minorHAnsi" w:cstheme="minorHAnsi"/>
                <w:szCs w:val="24"/>
                <w:lang w:eastAsia="en-GB"/>
              </w:rPr>
              <w:t>;</w:t>
            </w:r>
          </w:p>
          <w:p w14:paraId="11014098" w14:textId="77777777" w:rsidR="006D09C1" w:rsidRPr="00BF3C9E" w:rsidRDefault="006D09C1" w:rsidP="006D09C1">
            <w:pPr>
              <w:jc w:val="left"/>
              <w:rPr>
                <w:rFonts w:asciiTheme="minorHAnsi" w:hAnsiTheme="minorHAnsi" w:cstheme="minorHAnsi"/>
                <w:szCs w:val="24"/>
                <w:lang w:eastAsia="en-GB"/>
              </w:rPr>
            </w:pPr>
          </w:p>
          <w:p w14:paraId="7817D2E5" w14:textId="1B2163A9" w:rsidR="003729B7" w:rsidRPr="00BF3C9E" w:rsidRDefault="003729B7"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When required perform duties for the wider organisation: e.g. membership of interview panel</w:t>
            </w:r>
            <w:r w:rsidR="00B62197" w:rsidRPr="00BF3C9E">
              <w:rPr>
                <w:rFonts w:asciiTheme="minorHAnsi" w:hAnsiTheme="minorHAnsi" w:cstheme="minorHAnsi"/>
                <w:szCs w:val="24"/>
                <w:lang w:eastAsia="en-GB"/>
              </w:rPr>
              <w:t>s</w:t>
            </w:r>
            <w:r w:rsidRPr="00BF3C9E">
              <w:rPr>
                <w:rFonts w:asciiTheme="minorHAnsi" w:hAnsiTheme="minorHAnsi" w:cstheme="minorHAnsi"/>
                <w:szCs w:val="24"/>
                <w:lang w:eastAsia="en-GB"/>
              </w:rPr>
              <w:t>, committees or working groups</w:t>
            </w:r>
            <w:r w:rsidR="00AA4F2A">
              <w:rPr>
                <w:rFonts w:asciiTheme="minorHAnsi" w:hAnsiTheme="minorHAnsi" w:cstheme="minorHAnsi"/>
                <w:szCs w:val="24"/>
                <w:lang w:eastAsia="en-GB"/>
              </w:rPr>
              <w:t>;</w:t>
            </w:r>
          </w:p>
          <w:p w14:paraId="45028690" w14:textId="77777777" w:rsidR="006D09C1" w:rsidRPr="00BF3C9E" w:rsidRDefault="006D09C1" w:rsidP="006D09C1">
            <w:pPr>
              <w:jc w:val="left"/>
              <w:rPr>
                <w:rFonts w:asciiTheme="minorHAnsi" w:hAnsiTheme="minorHAnsi" w:cstheme="minorHAnsi"/>
                <w:szCs w:val="24"/>
                <w:lang w:eastAsia="en-GB"/>
              </w:rPr>
            </w:pPr>
          </w:p>
          <w:p w14:paraId="0CF12765" w14:textId="6F6C3772" w:rsidR="00AA431A" w:rsidRPr="00BF3C9E" w:rsidRDefault="00313692"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rPr>
              <w:t>Promote</w:t>
            </w:r>
            <w:r w:rsidR="00B62197" w:rsidRPr="00BF3C9E">
              <w:rPr>
                <w:rFonts w:asciiTheme="minorHAnsi" w:hAnsiTheme="minorHAnsi" w:cstheme="minorHAnsi"/>
              </w:rPr>
              <w:t xml:space="preserve"> Diamond externally;</w:t>
            </w:r>
            <w:r w:rsidR="00876B02" w:rsidRPr="00BF3C9E">
              <w:rPr>
                <w:rFonts w:asciiTheme="minorHAnsi" w:hAnsiTheme="minorHAnsi" w:cstheme="minorHAnsi"/>
              </w:rPr>
              <w:t xml:space="preserve"> </w:t>
            </w:r>
            <w:r w:rsidR="00256306" w:rsidRPr="00BF3C9E">
              <w:rPr>
                <w:rFonts w:asciiTheme="minorHAnsi" w:hAnsiTheme="minorHAnsi" w:cstheme="minorHAnsi"/>
              </w:rPr>
              <w:t>including for example</w:t>
            </w:r>
            <w:r w:rsidR="00184111" w:rsidRPr="00BF3C9E">
              <w:rPr>
                <w:rFonts w:asciiTheme="minorHAnsi" w:hAnsiTheme="minorHAnsi" w:cstheme="minorHAnsi"/>
              </w:rPr>
              <w:t xml:space="preserve"> public outreach activity and </w:t>
            </w:r>
            <w:r w:rsidR="00876B02" w:rsidRPr="00BF3C9E">
              <w:rPr>
                <w:rFonts w:asciiTheme="minorHAnsi" w:hAnsiTheme="minorHAnsi" w:cstheme="minorHAnsi"/>
              </w:rPr>
              <w:t>engaging with the scientific community</w:t>
            </w:r>
            <w:r w:rsidR="00AA4F2A">
              <w:rPr>
                <w:rFonts w:asciiTheme="minorHAnsi" w:hAnsiTheme="minorHAnsi" w:cstheme="minorHAnsi"/>
                <w:szCs w:val="24"/>
                <w:lang w:eastAsia="en-GB"/>
              </w:rPr>
              <w:t>;</w:t>
            </w:r>
          </w:p>
          <w:p w14:paraId="1A810272" w14:textId="77777777" w:rsidR="006D09C1" w:rsidRPr="00BF3C9E" w:rsidRDefault="006D09C1" w:rsidP="006D09C1">
            <w:pPr>
              <w:jc w:val="left"/>
              <w:rPr>
                <w:rFonts w:asciiTheme="minorHAnsi" w:hAnsiTheme="minorHAnsi" w:cstheme="minorHAnsi"/>
                <w:szCs w:val="24"/>
                <w:lang w:eastAsia="en-GB"/>
              </w:rPr>
            </w:pPr>
          </w:p>
          <w:p w14:paraId="62477E18" w14:textId="25981078" w:rsidR="00E33373" w:rsidRPr="00BF3C9E" w:rsidRDefault="003A13E6" w:rsidP="006D09C1">
            <w:pPr>
              <w:numPr>
                <w:ilvl w:val="0"/>
                <w:numId w:val="29"/>
              </w:numPr>
              <w:jc w:val="left"/>
              <w:rPr>
                <w:rFonts w:asciiTheme="minorHAnsi" w:hAnsiTheme="minorHAnsi" w:cstheme="minorHAnsi"/>
                <w:szCs w:val="24"/>
                <w:lang w:eastAsia="en-GB"/>
              </w:rPr>
            </w:pPr>
            <w:r w:rsidRPr="00BF3C9E">
              <w:rPr>
                <w:rFonts w:asciiTheme="minorHAnsi" w:hAnsiTheme="minorHAnsi" w:cstheme="minorHAnsi"/>
                <w:szCs w:val="24"/>
                <w:lang w:eastAsia="en-GB"/>
              </w:rPr>
              <w:t>Assist in the long-term</w:t>
            </w:r>
            <w:r w:rsidR="00256306" w:rsidRPr="00BF3C9E">
              <w:rPr>
                <w:rFonts w:asciiTheme="minorHAnsi" w:hAnsiTheme="minorHAnsi" w:cstheme="minorHAnsi"/>
                <w:szCs w:val="24"/>
                <w:lang w:eastAsia="en-GB"/>
              </w:rPr>
              <w:t xml:space="preserve"> development of the beamline in specific area of </w:t>
            </w:r>
            <w:r w:rsidR="00B21A5D" w:rsidRPr="00BF3C9E">
              <w:rPr>
                <w:rFonts w:asciiTheme="minorHAnsi" w:hAnsiTheme="minorHAnsi" w:cstheme="minorHAnsi"/>
                <w:szCs w:val="24"/>
                <w:lang w:eastAsia="en-GB"/>
              </w:rPr>
              <w:t>expertise</w:t>
            </w:r>
            <w:r w:rsidR="00AA4F2A">
              <w:rPr>
                <w:rFonts w:asciiTheme="minorHAnsi" w:hAnsiTheme="minorHAnsi" w:cstheme="minorHAnsi"/>
                <w:szCs w:val="24"/>
                <w:lang w:eastAsia="en-GB"/>
              </w:rPr>
              <w:t>.</w:t>
            </w:r>
          </w:p>
        </w:tc>
      </w:tr>
    </w:tbl>
    <w:p w14:paraId="561E2CE3" w14:textId="77777777" w:rsidR="0083254E" w:rsidRPr="00BF3C9E" w:rsidRDefault="0083254E" w:rsidP="0083254E">
      <w:pPr>
        <w:rPr>
          <w:rFonts w:asciiTheme="minorHAnsi" w:hAnsiTheme="minorHAnsi" w:cstheme="minorHAnsi"/>
        </w:rPr>
      </w:pPr>
    </w:p>
    <w:p w14:paraId="5EACDD26" w14:textId="77777777" w:rsidR="00614DF5" w:rsidRPr="00BF3C9E" w:rsidRDefault="0083254E" w:rsidP="00B832B4">
      <w:pPr>
        <w:pStyle w:val="BodyText"/>
        <w:rPr>
          <w:rFonts w:asciiTheme="minorHAnsi" w:hAnsiTheme="minorHAnsi" w:cstheme="minorHAnsi"/>
          <w:u w:val="none"/>
        </w:rPr>
      </w:pPr>
      <w:r w:rsidRPr="00BF3C9E">
        <w:rPr>
          <w:rFonts w:asciiTheme="minorHAnsi" w:hAnsiTheme="minorHAnsi" w:cstheme="minorHAnsi"/>
          <w:spacing w:val="-2"/>
          <w:u w:val="none"/>
        </w:rPr>
        <w:t xml:space="preserve">Because of the changing nature of our business your job description will inevitably change. </w:t>
      </w:r>
      <w:r w:rsidRPr="00BF3C9E">
        <w:rPr>
          <w:rFonts w:asciiTheme="minorHAnsi" w:hAnsiTheme="minorHAnsi" w:cstheme="minorHAnsi"/>
          <w:u w:val="none"/>
        </w:rPr>
        <w:t>You will, from time to time, be required to undertake other activities of a similar nature that fall within your capabilities as directed by management.</w:t>
      </w:r>
    </w:p>
    <w:p w14:paraId="4DB856D4" w14:textId="77777777" w:rsidR="00BC5722" w:rsidRPr="00BF3C9E" w:rsidRDefault="00BC5722" w:rsidP="00B832B4">
      <w:pPr>
        <w:pStyle w:val="BodyText"/>
        <w:rPr>
          <w:rFonts w:asciiTheme="minorHAnsi" w:hAnsiTheme="minorHAnsi" w:cstheme="minorHAnsi"/>
          <w:u w:val="none"/>
        </w:rPr>
      </w:pPr>
    </w:p>
    <w:sectPr w:rsidR="00BC5722" w:rsidRPr="00BF3C9E">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1958" w14:textId="77777777" w:rsidR="008C607B" w:rsidRDefault="008C607B">
      <w:r>
        <w:separator/>
      </w:r>
    </w:p>
  </w:endnote>
  <w:endnote w:type="continuationSeparator" w:id="0">
    <w:p w14:paraId="2D52BCB4" w14:textId="77777777" w:rsidR="008C607B" w:rsidRDefault="008C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Kron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C49E" w14:textId="77777777" w:rsidR="00C900AC" w:rsidRPr="00097EA6" w:rsidRDefault="00C900AC" w:rsidP="00C900AC">
    <w:pPr>
      <w:pStyle w:val="Footer"/>
      <w:spacing w:after="0"/>
      <w:jc w:val="center"/>
      <w:rPr>
        <w:rFonts w:ascii="Calibri" w:hAnsi="Calibri" w:cs="Calibri"/>
      </w:rPr>
    </w:pPr>
    <w:r w:rsidRPr="00097EA6">
      <w:rPr>
        <w:rFonts w:ascii="Calibri" w:hAnsi="Calibri" w:cs="Calibri"/>
      </w:rPr>
      <w:t>DIAMOND VALUES</w:t>
    </w:r>
  </w:p>
  <w:p w14:paraId="5544AA27" w14:textId="77777777" w:rsidR="00987A0B" w:rsidRPr="00C900AC" w:rsidRDefault="00C900AC" w:rsidP="00C900AC">
    <w:pPr>
      <w:pStyle w:val="Footer"/>
      <w:spacing w:after="0"/>
      <w:jc w:val="center"/>
      <w:rPr>
        <w:rFonts w:ascii="Calibri" w:hAnsi="Calibri" w:cs="Calibri"/>
      </w:rPr>
    </w:pPr>
    <w:r w:rsidRPr="00097EA6">
      <w:rPr>
        <w:rFonts w:ascii="Calibri" w:hAnsi="Calibri" w:cs="Calibri"/>
      </w:rPr>
      <w:t>Respect.  Excellence. Collaboration. Integrity. 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2A07" w14:textId="77777777" w:rsidR="008C607B" w:rsidRDefault="008C607B">
      <w:r>
        <w:separator/>
      </w:r>
    </w:p>
  </w:footnote>
  <w:footnote w:type="continuationSeparator" w:id="0">
    <w:p w14:paraId="43773411" w14:textId="77777777" w:rsidR="008C607B" w:rsidRDefault="008C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14:paraId="635C9388" w14:textId="77777777">
      <w:trPr>
        <w:trHeight w:val="1266"/>
      </w:trPr>
      <w:tc>
        <w:tcPr>
          <w:tcW w:w="2268" w:type="dxa"/>
        </w:tcPr>
        <w:p w14:paraId="1DCD4FE6" w14:textId="674C2D94" w:rsidR="00987A0B" w:rsidRDefault="00987A0B">
          <w:pPr>
            <w:pStyle w:val="Header"/>
            <w:spacing w:before="120" w:after="0"/>
            <w:jc w:val="center"/>
            <w:rPr>
              <w:sz w:val="36"/>
            </w:rPr>
          </w:pPr>
          <w:r>
            <w:rPr>
              <w:sz w:val="36"/>
            </w:rPr>
            <w:t>Human Resources</w:t>
          </w:r>
        </w:p>
      </w:tc>
      <w:tc>
        <w:tcPr>
          <w:tcW w:w="3969" w:type="dxa"/>
        </w:tcPr>
        <w:p w14:paraId="687EF1F6" w14:textId="707D7522" w:rsidR="00987A0B" w:rsidRDefault="00DA4D13">
          <w:pPr>
            <w:pStyle w:val="Header"/>
            <w:spacing w:before="120" w:after="120"/>
            <w:jc w:val="center"/>
            <w:rPr>
              <w:rFonts w:ascii="Krone" w:hAnsi="Krone"/>
              <w:sz w:val="52"/>
            </w:rPr>
          </w:pPr>
          <w:r>
            <w:rPr>
              <w:noProof/>
              <w:sz w:val="36"/>
            </w:rPr>
            <w:object w:dxaOrig="1440" w:dyaOrig="1440" w14:anchorId="062BC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9.6pt;margin-top:31.15pt;width:158.4pt;height:44.65pt;z-index:251657728;mso-wrap-edited:f;mso-width-percent:0;mso-height-percent:0;mso-position-horizontal-relative:text;mso-position-vertical-relative:text;mso-width-percent:0;mso-height-percent:0" o:allowincell="f">
                <v:imagedata r:id="rId1" o:title=""/>
                <w10:wrap type="topAndBottom"/>
              </v:shape>
              <o:OLEObject Type="Embed" ProgID="MSPhotoEd.3" ShapeID="_x0000_s2049" DrawAspect="Content" ObjectID="_1621770900" r:id="rId2"/>
            </w:object>
          </w:r>
        </w:p>
      </w:tc>
      <w:tc>
        <w:tcPr>
          <w:tcW w:w="3544" w:type="dxa"/>
        </w:tcPr>
        <w:p w14:paraId="6915482D" w14:textId="77777777" w:rsidR="00987A0B" w:rsidRDefault="00987A0B">
          <w:pPr>
            <w:pStyle w:val="Header"/>
            <w:spacing w:after="0"/>
            <w:jc w:val="left"/>
            <w:rPr>
              <w:sz w:val="22"/>
            </w:rPr>
          </w:pPr>
        </w:p>
        <w:p w14:paraId="707ED012" w14:textId="77777777" w:rsidR="00987A0B" w:rsidRDefault="00987A0B">
          <w:pPr>
            <w:pStyle w:val="Header"/>
            <w:spacing w:after="0"/>
            <w:jc w:val="left"/>
            <w:rPr>
              <w:sz w:val="22"/>
            </w:rPr>
          </w:pPr>
          <w:r>
            <w:rPr>
              <w:sz w:val="22"/>
            </w:rPr>
            <w:t>Date of Completion:</w:t>
          </w:r>
          <w:r w:rsidR="00BF367B">
            <w:rPr>
              <w:sz w:val="22"/>
            </w:rPr>
            <w:t xml:space="preserve"> </w:t>
          </w:r>
          <w:r w:rsidR="000B358A">
            <w:rPr>
              <w:sz w:val="22"/>
            </w:rPr>
            <w:t>Nov 2017</w:t>
          </w:r>
        </w:p>
        <w:p w14:paraId="4C0127B1" w14:textId="6DFA8340" w:rsidR="00100DC6" w:rsidRPr="00100DC6" w:rsidRDefault="00987A0B" w:rsidP="006D09C1">
          <w:pPr>
            <w:pStyle w:val="Header"/>
            <w:spacing w:after="0"/>
            <w:jc w:val="left"/>
            <w:rPr>
              <w:sz w:val="22"/>
            </w:rPr>
          </w:pPr>
          <w:r>
            <w:rPr>
              <w:sz w:val="22"/>
            </w:rPr>
            <w:t xml:space="preserve">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DA4D13">
            <w:rPr>
              <w:rStyle w:val="PageNumber"/>
              <w:rFonts w:ascii="Times New Roman" w:hAnsi="Times New Roman"/>
              <w:noProof/>
              <w:sz w:val="22"/>
            </w:rPr>
            <w:t>2</w:t>
          </w:r>
          <w:r>
            <w:rPr>
              <w:rStyle w:val="PageNumber"/>
              <w:rFonts w:ascii="Times New Roman" w:hAnsi="Times New Roman"/>
              <w:sz w:val="22"/>
            </w:rPr>
            <w:fldChar w:fldCharType="end"/>
          </w:r>
          <w:r>
            <w:rPr>
              <w:rStyle w:val="PageNumber"/>
              <w:rFonts w:ascii="Times New Roman" w:hAnsi="Times New Roman"/>
              <w:sz w:val="22"/>
            </w:rPr>
            <w:t xml:space="preserve"> of </w:t>
          </w:r>
          <w:r w:rsidR="006D09C1">
            <w:rPr>
              <w:rStyle w:val="PageNumber"/>
              <w:rFonts w:ascii="Times New Roman" w:hAnsi="Times New Roman"/>
              <w:sz w:val="22"/>
            </w:rPr>
            <w:t>2</w:t>
          </w:r>
        </w:p>
      </w:tc>
    </w:tr>
  </w:tbl>
  <w:p w14:paraId="7194A743" w14:textId="77777777"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75586"/>
    <w:multiLevelType w:val="hybridMultilevel"/>
    <w:tmpl w:val="66F43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45548"/>
    <w:multiLevelType w:val="hybridMultilevel"/>
    <w:tmpl w:val="E0385B78"/>
    <w:lvl w:ilvl="0" w:tplc="D2CC6210">
      <w:start w:val="1"/>
      <w:numFmt w:val="bullet"/>
      <w:lvlText w:val=""/>
      <w:lvlJc w:val="left"/>
      <w:pPr>
        <w:tabs>
          <w:tab w:val="num" w:pos="720"/>
        </w:tabs>
        <w:ind w:left="720" w:hanging="360"/>
      </w:pPr>
      <w:rPr>
        <w:rFonts w:ascii="Symbol" w:hAnsi="Symbol" w:hint="default"/>
      </w:rPr>
    </w:lvl>
    <w:lvl w:ilvl="1" w:tplc="5DFCEDDA" w:tentative="1">
      <w:start w:val="1"/>
      <w:numFmt w:val="bullet"/>
      <w:lvlText w:val="o"/>
      <w:lvlJc w:val="left"/>
      <w:pPr>
        <w:tabs>
          <w:tab w:val="num" w:pos="1440"/>
        </w:tabs>
        <w:ind w:left="1440" w:hanging="360"/>
      </w:pPr>
      <w:rPr>
        <w:rFonts w:ascii="Courier New" w:hAnsi="Courier New" w:hint="default"/>
      </w:rPr>
    </w:lvl>
    <w:lvl w:ilvl="2" w:tplc="8AFAFD42" w:tentative="1">
      <w:start w:val="1"/>
      <w:numFmt w:val="bullet"/>
      <w:lvlText w:val=""/>
      <w:lvlJc w:val="left"/>
      <w:pPr>
        <w:tabs>
          <w:tab w:val="num" w:pos="2160"/>
        </w:tabs>
        <w:ind w:left="2160" w:hanging="360"/>
      </w:pPr>
      <w:rPr>
        <w:rFonts w:ascii="Wingdings" w:hAnsi="Wingdings" w:hint="default"/>
      </w:rPr>
    </w:lvl>
    <w:lvl w:ilvl="3" w:tplc="754A0108" w:tentative="1">
      <w:start w:val="1"/>
      <w:numFmt w:val="bullet"/>
      <w:lvlText w:val=""/>
      <w:lvlJc w:val="left"/>
      <w:pPr>
        <w:tabs>
          <w:tab w:val="num" w:pos="2880"/>
        </w:tabs>
        <w:ind w:left="2880" w:hanging="360"/>
      </w:pPr>
      <w:rPr>
        <w:rFonts w:ascii="Symbol" w:hAnsi="Symbol" w:hint="default"/>
      </w:rPr>
    </w:lvl>
    <w:lvl w:ilvl="4" w:tplc="DA4C3F02" w:tentative="1">
      <w:start w:val="1"/>
      <w:numFmt w:val="bullet"/>
      <w:lvlText w:val="o"/>
      <w:lvlJc w:val="left"/>
      <w:pPr>
        <w:tabs>
          <w:tab w:val="num" w:pos="3600"/>
        </w:tabs>
        <w:ind w:left="3600" w:hanging="360"/>
      </w:pPr>
      <w:rPr>
        <w:rFonts w:ascii="Courier New" w:hAnsi="Courier New" w:hint="default"/>
      </w:rPr>
    </w:lvl>
    <w:lvl w:ilvl="5" w:tplc="C48481C8" w:tentative="1">
      <w:start w:val="1"/>
      <w:numFmt w:val="bullet"/>
      <w:lvlText w:val=""/>
      <w:lvlJc w:val="left"/>
      <w:pPr>
        <w:tabs>
          <w:tab w:val="num" w:pos="4320"/>
        </w:tabs>
        <w:ind w:left="4320" w:hanging="360"/>
      </w:pPr>
      <w:rPr>
        <w:rFonts w:ascii="Wingdings" w:hAnsi="Wingdings" w:hint="default"/>
      </w:rPr>
    </w:lvl>
    <w:lvl w:ilvl="6" w:tplc="45C2B1DC" w:tentative="1">
      <w:start w:val="1"/>
      <w:numFmt w:val="bullet"/>
      <w:lvlText w:val=""/>
      <w:lvlJc w:val="left"/>
      <w:pPr>
        <w:tabs>
          <w:tab w:val="num" w:pos="5040"/>
        </w:tabs>
        <w:ind w:left="5040" w:hanging="360"/>
      </w:pPr>
      <w:rPr>
        <w:rFonts w:ascii="Symbol" w:hAnsi="Symbol" w:hint="default"/>
      </w:rPr>
    </w:lvl>
    <w:lvl w:ilvl="7" w:tplc="F4D078D0" w:tentative="1">
      <w:start w:val="1"/>
      <w:numFmt w:val="bullet"/>
      <w:lvlText w:val="o"/>
      <w:lvlJc w:val="left"/>
      <w:pPr>
        <w:tabs>
          <w:tab w:val="num" w:pos="5760"/>
        </w:tabs>
        <w:ind w:left="5760" w:hanging="360"/>
      </w:pPr>
      <w:rPr>
        <w:rFonts w:ascii="Courier New" w:hAnsi="Courier New" w:hint="default"/>
      </w:rPr>
    </w:lvl>
    <w:lvl w:ilvl="8" w:tplc="44F6F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3" w15:restartNumberingAfterBreak="0">
    <w:nsid w:val="43F66C2C"/>
    <w:multiLevelType w:val="hybridMultilevel"/>
    <w:tmpl w:val="4AFE60D6"/>
    <w:lvl w:ilvl="0" w:tplc="38FA3C1E">
      <w:start w:val="1"/>
      <w:numFmt w:val="bullet"/>
      <w:lvlText w:val=""/>
      <w:lvlJc w:val="left"/>
      <w:pPr>
        <w:tabs>
          <w:tab w:val="num" w:pos="720"/>
        </w:tabs>
        <w:ind w:left="720" w:hanging="360"/>
      </w:pPr>
      <w:rPr>
        <w:rFonts w:ascii="Symbol" w:hAnsi="Symbol" w:hint="default"/>
      </w:rPr>
    </w:lvl>
    <w:lvl w:ilvl="1" w:tplc="CBDE91B8" w:tentative="1">
      <w:start w:val="1"/>
      <w:numFmt w:val="bullet"/>
      <w:lvlText w:val="o"/>
      <w:lvlJc w:val="left"/>
      <w:pPr>
        <w:tabs>
          <w:tab w:val="num" w:pos="1440"/>
        </w:tabs>
        <w:ind w:left="1440" w:hanging="360"/>
      </w:pPr>
      <w:rPr>
        <w:rFonts w:ascii="Courier New" w:hAnsi="Courier New" w:hint="default"/>
      </w:rPr>
    </w:lvl>
    <w:lvl w:ilvl="2" w:tplc="BC941E76" w:tentative="1">
      <w:start w:val="1"/>
      <w:numFmt w:val="bullet"/>
      <w:lvlText w:val=""/>
      <w:lvlJc w:val="left"/>
      <w:pPr>
        <w:tabs>
          <w:tab w:val="num" w:pos="2160"/>
        </w:tabs>
        <w:ind w:left="2160" w:hanging="360"/>
      </w:pPr>
      <w:rPr>
        <w:rFonts w:ascii="Wingdings" w:hAnsi="Wingdings" w:hint="default"/>
      </w:rPr>
    </w:lvl>
    <w:lvl w:ilvl="3" w:tplc="FCEEC6A4" w:tentative="1">
      <w:start w:val="1"/>
      <w:numFmt w:val="bullet"/>
      <w:lvlText w:val=""/>
      <w:lvlJc w:val="left"/>
      <w:pPr>
        <w:tabs>
          <w:tab w:val="num" w:pos="2880"/>
        </w:tabs>
        <w:ind w:left="2880" w:hanging="360"/>
      </w:pPr>
      <w:rPr>
        <w:rFonts w:ascii="Symbol" w:hAnsi="Symbol" w:hint="default"/>
      </w:rPr>
    </w:lvl>
    <w:lvl w:ilvl="4" w:tplc="F89CFF74" w:tentative="1">
      <w:start w:val="1"/>
      <w:numFmt w:val="bullet"/>
      <w:lvlText w:val="o"/>
      <w:lvlJc w:val="left"/>
      <w:pPr>
        <w:tabs>
          <w:tab w:val="num" w:pos="3600"/>
        </w:tabs>
        <w:ind w:left="3600" w:hanging="360"/>
      </w:pPr>
      <w:rPr>
        <w:rFonts w:ascii="Courier New" w:hAnsi="Courier New" w:hint="default"/>
      </w:rPr>
    </w:lvl>
    <w:lvl w:ilvl="5" w:tplc="B2362E12" w:tentative="1">
      <w:start w:val="1"/>
      <w:numFmt w:val="bullet"/>
      <w:lvlText w:val=""/>
      <w:lvlJc w:val="left"/>
      <w:pPr>
        <w:tabs>
          <w:tab w:val="num" w:pos="4320"/>
        </w:tabs>
        <w:ind w:left="4320" w:hanging="360"/>
      </w:pPr>
      <w:rPr>
        <w:rFonts w:ascii="Wingdings" w:hAnsi="Wingdings" w:hint="default"/>
      </w:rPr>
    </w:lvl>
    <w:lvl w:ilvl="6" w:tplc="E6447B38" w:tentative="1">
      <w:start w:val="1"/>
      <w:numFmt w:val="bullet"/>
      <w:lvlText w:val=""/>
      <w:lvlJc w:val="left"/>
      <w:pPr>
        <w:tabs>
          <w:tab w:val="num" w:pos="5040"/>
        </w:tabs>
        <w:ind w:left="5040" w:hanging="360"/>
      </w:pPr>
      <w:rPr>
        <w:rFonts w:ascii="Symbol" w:hAnsi="Symbol" w:hint="default"/>
      </w:rPr>
    </w:lvl>
    <w:lvl w:ilvl="7" w:tplc="85FA379C" w:tentative="1">
      <w:start w:val="1"/>
      <w:numFmt w:val="bullet"/>
      <w:lvlText w:val="o"/>
      <w:lvlJc w:val="left"/>
      <w:pPr>
        <w:tabs>
          <w:tab w:val="num" w:pos="5760"/>
        </w:tabs>
        <w:ind w:left="5760" w:hanging="360"/>
      </w:pPr>
      <w:rPr>
        <w:rFonts w:ascii="Courier New" w:hAnsi="Courier New" w:hint="default"/>
      </w:rPr>
    </w:lvl>
    <w:lvl w:ilvl="8" w:tplc="E294EA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E53B5"/>
    <w:multiLevelType w:val="hybridMultilevel"/>
    <w:tmpl w:val="0816B1C2"/>
    <w:lvl w:ilvl="0" w:tplc="5E38FBAC">
      <w:start w:val="1"/>
      <w:numFmt w:val="bullet"/>
      <w:lvlText w:val=""/>
      <w:lvlJc w:val="left"/>
      <w:pPr>
        <w:tabs>
          <w:tab w:val="num" w:pos="720"/>
        </w:tabs>
        <w:ind w:left="720" w:hanging="360"/>
      </w:pPr>
      <w:rPr>
        <w:rFonts w:ascii="Symbol" w:hAnsi="Symbol" w:hint="default"/>
      </w:rPr>
    </w:lvl>
    <w:lvl w:ilvl="1" w:tplc="A8D464EC" w:tentative="1">
      <w:start w:val="1"/>
      <w:numFmt w:val="bullet"/>
      <w:lvlText w:val="o"/>
      <w:lvlJc w:val="left"/>
      <w:pPr>
        <w:tabs>
          <w:tab w:val="num" w:pos="1440"/>
        </w:tabs>
        <w:ind w:left="1440" w:hanging="360"/>
      </w:pPr>
      <w:rPr>
        <w:rFonts w:ascii="Courier New" w:hAnsi="Courier New" w:hint="default"/>
      </w:rPr>
    </w:lvl>
    <w:lvl w:ilvl="2" w:tplc="2990CE02" w:tentative="1">
      <w:start w:val="1"/>
      <w:numFmt w:val="bullet"/>
      <w:lvlText w:val=""/>
      <w:lvlJc w:val="left"/>
      <w:pPr>
        <w:tabs>
          <w:tab w:val="num" w:pos="2160"/>
        </w:tabs>
        <w:ind w:left="2160" w:hanging="360"/>
      </w:pPr>
      <w:rPr>
        <w:rFonts w:ascii="Wingdings" w:hAnsi="Wingdings" w:hint="default"/>
      </w:rPr>
    </w:lvl>
    <w:lvl w:ilvl="3" w:tplc="DF2651FA" w:tentative="1">
      <w:start w:val="1"/>
      <w:numFmt w:val="bullet"/>
      <w:lvlText w:val=""/>
      <w:lvlJc w:val="left"/>
      <w:pPr>
        <w:tabs>
          <w:tab w:val="num" w:pos="2880"/>
        </w:tabs>
        <w:ind w:left="2880" w:hanging="360"/>
      </w:pPr>
      <w:rPr>
        <w:rFonts w:ascii="Symbol" w:hAnsi="Symbol" w:hint="default"/>
      </w:rPr>
    </w:lvl>
    <w:lvl w:ilvl="4" w:tplc="4A6211DE" w:tentative="1">
      <w:start w:val="1"/>
      <w:numFmt w:val="bullet"/>
      <w:lvlText w:val="o"/>
      <w:lvlJc w:val="left"/>
      <w:pPr>
        <w:tabs>
          <w:tab w:val="num" w:pos="3600"/>
        </w:tabs>
        <w:ind w:left="3600" w:hanging="360"/>
      </w:pPr>
      <w:rPr>
        <w:rFonts w:ascii="Courier New" w:hAnsi="Courier New" w:hint="default"/>
      </w:rPr>
    </w:lvl>
    <w:lvl w:ilvl="5" w:tplc="D56E799A" w:tentative="1">
      <w:start w:val="1"/>
      <w:numFmt w:val="bullet"/>
      <w:lvlText w:val=""/>
      <w:lvlJc w:val="left"/>
      <w:pPr>
        <w:tabs>
          <w:tab w:val="num" w:pos="4320"/>
        </w:tabs>
        <w:ind w:left="4320" w:hanging="360"/>
      </w:pPr>
      <w:rPr>
        <w:rFonts w:ascii="Wingdings" w:hAnsi="Wingdings" w:hint="default"/>
      </w:rPr>
    </w:lvl>
    <w:lvl w:ilvl="6" w:tplc="9826833E" w:tentative="1">
      <w:start w:val="1"/>
      <w:numFmt w:val="bullet"/>
      <w:lvlText w:val=""/>
      <w:lvlJc w:val="left"/>
      <w:pPr>
        <w:tabs>
          <w:tab w:val="num" w:pos="5040"/>
        </w:tabs>
        <w:ind w:left="5040" w:hanging="360"/>
      </w:pPr>
      <w:rPr>
        <w:rFonts w:ascii="Symbol" w:hAnsi="Symbol" w:hint="default"/>
      </w:rPr>
    </w:lvl>
    <w:lvl w:ilvl="7" w:tplc="5CCA3FD2" w:tentative="1">
      <w:start w:val="1"/>
      <w:numFmt w:val="bullet"/>
      <w:lvlText w:val="o"/>
      <w:lvlJc w:val="left"/>
      <w:pPr>
        <w:tabs>
          <w:tab w:val="num" w:pos="5760"/>
        </w:tabs>
        <w:ind w:left="5760" w:hanging="360"/>
      </w:pPr>
      <w:rPr>
        <w:rFonts w:ascii="Courier New" w:hAnsi="Courier New" w:hint="default"/>
      </w:rPr>
    </w:lvl>
    <w:lvl w:ilvl="8" w:tplc="C26A09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5" w15:restartNumberingAfterBreak="0">
    <w:nsid w:val="745354F6"/>
    <w:multiLevelType w:val="hybridMultilevel"/>
    <w:tmpl w:val="454A9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21A13"/>
    <w:multiLevelType w:val="hybridMultilevel"/>
    <w:tmpl w:val="237A511C"/>
    <w:lvl w:ilvl="0" w:tplc="9FD41806">
      <w:start w:val="1"/>
      <w:numFmt w:val="bullet"/>
      <w:lvlText w:val=""/>
      <w:lvlJc w:val="left"/>
      <w:pPr>
        <w:tabs>
          <w:tab w:val="num" w:pos="720"/>
        </w:tabs>
        <w:ind w:left="720" w:hanging="360"/>
      </w:pPr>
      <w:rPr>
        <w:rFonts w:ascii="Symbol" w:hAnsi="Symbol" w:hint="default"/>
      </w:rPr>
    </w:lvl>
    <w:lvl w:ilvl="1" w:tplc="079C57C8" w:tentative="1">
      <w:start w:val="1"/>
      <w:numFmt w:val="bullet"/>
      <w:lvlText w:val="o"/>
      <w:lvlJc w:val="left"/>
      <w:pPr>
        <w:tabs>
          <w:tab w:val="num" w:pos="1440"/>
        </w:tabs>
        <w:ind w:left="1440" w:hanging="360"/>
      </w:pPr>
      <w:rPr>
        <w:rFonts w:ascii="Courier New" w:hAnsi="Courier New" w:hint="default"/>
      </w:rPr>
    </w:lvl>
    <w:lvl w:ilvl="2" w:tplc="28662802" w:tentative="1">
      <w:start w:val="1"/>
      <w:numFmt w:val="bullet"/>
      <w:lvlText w:val=""/>
      <w:lvlJc w:val="left"/>
      <w:pPr>
        <w:tabs>
          <w:tab w:val="num" w:pos="2160"/>
        </w:tabs>
        <w:ind w:left="2160" w:hanging="360"/>
      </w:pPr>
      <w:rPr>
        <w:rFonts w:ascii="Wingdings" w:hAnsi="Wingdings" w:hint="default"/>
      </w:rPr>
    </w:lvl>
    <w:lvl w:ilvl="3" w:tplc="34609932" w:tentative="1">
      <w:start w:val="1"/>
      <w:numFmt w:val="bullet"/>
      <w:lvlText w:val=""/>
      <w:lvlJc w:val="left"/>
      <w:pPr>
        <w:tabs>
          <w:tab w:val="num" w:pos="2880"/>
        </w:tabs>
        <w:ind w:left="2880" w:hanging="360"/>
      </w:pPr>
      <w:rPr>
        <w:rFonts w:ascii="Symbol" w:hAnsi="Symbol" w:hint="default"/>
      </w:rPr>
    </w:lvl>
    <w:lvl w:ilvl="4" w:tplc="A9EA1704" w:tentative="1">
      <w:start w:val="1"/>
      <w:numFmt w:val="bullet"/>
      <w:lvlText w:val="o"/>
      <w:lvlJc w:val="left"/>
      <w:pPr>
        <w:tabs>
          <w:tab w:val="num" w:pos="3600"/>
        </w:tabs>
        <w:ind w:left="3600" w:hanging="360"/>
      </w:pPr>
      <w:rPr>
        <w:rFonts w:ascii="Courier New" w:hAnsi="Courier New" w:hint="default"/>
      </w:rPr>
    </w:lvl>
    <w:lvl w:ilvl="5" w:tplc="678839D6" w:tentative="1">
      <w:start w:val="1"/>
      <w:numFmt w:val="bullet"/>
      <w:lvlText w:val=""/>
      <w:lvlJc w:val="left"/>
      <w:pPr>
        <w:tabs>
          <w:tab w:val="num" w:pos="4320"/>
        </w:tabs>
        <w:ind w:left="4320" w:hanging="360"/>
      </w:pPr>
      <w:rPr>
        <w:rFonts w:ascii="Wingdings" w:hAnsi="Wingdings" w:hint="default"/>
      </w:rPr>
    </w:lvl>
    <w:lvl w:ilvl="6" w:tplc="2ADA62E4" w:tentative="1">
      <w:start w:val="1"/>
      <w:numFmt w:val="bullet"/>
      <w:lvlText w:val=""/>
      <w:lvlJc w:val="left"/>
      <w:pPr>
        <w:tabs>
          <w:tab w:val="num" w:pos="5040"/>
        </w:tabs>
        <w:ind w:left="5040" w:hanging="360"/>
      </w:pPr>
      <w:rPr>
        <w:rFonts w:ascii="Symbol" w:hAnsi="Symbol" w:hint="default"/>
      </w:rPr>
    </w:lvl>
    <w:lvl w:ilvl="7" w:tplc="54C0A578" w:tentative="1">
      <w:start w:val="1"/>
      <w:numFmt w:val="bullet"/>
      <w:lvlText w:val="o"/>
      <w:lvlJc w:val="left"/>
      <w:pPr>
        <w:tabs>
          <w:tab w:val="num" w:pos="5760"/>
        </w:tabs>
        <w:ind w:left="5760" w:hanging="360"/>
      </w:pPr>
      <w:rPr>
        <w:rFonts w:ascii="Courier New" w:hAnsi="Courier New" w:hint="default"/>
      </w:rPr>
    </w:lvl>
    <w:lvl w:ilvl="8" w:tplc="78E0BF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22"/>
  </w:num>
  <w:num w:numId="5">
    <w:abstractNumId w:val="24"/>
  </w:num>
  <w:num w:numId="6">
    <w:abstractNumId w:val="5"/>
  </w:num>
  <w:num w:numId="7">
    <w:abstractNumId w:val="19"/>
  </w:num>
  <w:num w:numId="8">
    <w:abstractNumId w:val="6"/>
  </w:num>
  <w:num w:numId="9">
    <w:abstractNumId w:val="13"/>
  </w:num>
  <w:num w:numId="10">
    <w:abstractNumId w:val="14"/>
  </w:num>
  <w:num w:numId="11">
    <w:abstractNumId w:val="28"/>
  </w:num>
  <w:num w:numId="12">
    <w:abstractNumId w:val="12"/>
  </w:num>
  <w:num w:numId="13">
    <w:abstractNumId w:val="11"/>
  </w:num>
  <w:num w:numId="14">
    <w:abstractNumId w:val="18"/>
  </w:num>
  <w:num w:numId="15">
    <w:abstractNumId w:val="16"/>
  </w:num>
  <w:num w:numId="16">
    <w:abstractNumId w:val="27"/>
  </w:num>
  <w:num w:numId="17">
    <w:abstractNumId w:val="26"/>
  </w:num>
  <w:num w:numId="18">
    <w:abstractNumId w:val="15"/>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3"/>
  </w:num>
  <w:num w:numId="21">
    <w:abstractNumId w:val="3"/>
  </w:num>
  <w:num w:numId="22">
    <w:abstractNumId w:val="17"/>
  </w:num>
  <w:num w:numId="23">
    <w:abstractNumId w:val="2"/>
  </w:num>
  <w:num w:numId="24">
    <w:abstractNumId w:val="21"/>
  </w:num>
  <w:num w:numId="25">
    <w:abstractNumId w:val="9"/>
  </w:num>
  <w:num w:numId="26">
    <w:abstractNumId w:val="4"/>
  </w:num>
  <w:num w:numId="27">
    <w:abstractNumId w:val="7"/>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7D"/>
    <w:rsid w:val="00022CC5"/>
    <w:rsid w:val="00027666"/>
    <w:rsid w:val="00040570"/>
    <w:rsid w:val="000613F3"/>
    <w:rsid w:val="000A209F"/>
    <w:rsid w:val="000A3BE1"/>
    <w:rsid w:val="000B03B9"/>
    <w:rsid w:val="000B146F"/>
    <w:rsid w:val="000B358A"/>
    <w:rsid w:val="000F2274"/>
    <w:rsid w:val="00100DC6"/>
    <w:rsid w:val="00105698"/>
    <w:rsid w:val="0016605D"/>
    <w:rsid w:val="00184111"/>
    <w:rsid w:val="0019678B"/>
    <w:rsid w:val="001969AB"/>
    <w:rsid w:val="001B1373"/>
    <w:rsid w:val="001B16DB"/>
    <w:rsid w:val="001F2E05"/>
    <w:rsid w:val="002026EA"/>
    <w:rsid w:val="00216FF7"/>
    <w:rsid w:val="002309AE"/>
    <w:rsid w:val="00241AA9"/>
    <w:rsid w:val="0025118E"/>
    <w:rsid w:val="00253D2B"/>
    <w:rsid w:val="00256306"/>
    <w:rsid w:val="0029387D"/>
    <w:rsid w:val="002D1DA4"/>
    <w:rsid w:val="002F4CBB"/>
    <w:rsid w:val="00301199"/>
    <w:rsid w:val="003063B1"/>
    <w:rsid w:val="00313692"/>
    <w:rsid w:val="00327198"/>
    <w:rsid w:val="0034485D"/>
    <w:rsid w:val="00347E3D"/>
    <w:rsid w:val="00370CCE"/>
    <w:rsid w:val="003729B7"/>
    <w:rsid w:val="00390B46"/>
    <w:rsid w:val="003A13E6"/>
    <w:rsid w:val="003A4385"/>
    <w:rsid w:val="003E55A0"/>
    <w:rsid w:val="003F1094"/>
    <w:rsid w:val="00426EED"/>
    <w:rsid w:val="0045472A"/>
    <w:rsid w:val="00466EA4"/>
    <w:rsid w:val="00467F3D"/>
    <w:rsid w:val="00495851"/>
    <w:rsid w:val="004E7D08"/>
    <w:rsid w:val="004F7DFC"/>
    <w:rsid w:val="0059450E"/>
    <w:rsid w:val="00601460"/>
    <w:rsid w:val="0060798A"/>
    <w:rsid w:val="00607B04"/>
    <w:rsid w:val="00614349"/>
    <w:rsid w:val="00614DF5"/>
    <w:rsid w:val="00632A86"/>
    <w:rsid w:val="00635B0A"/>
    <w:rsid w:val="00687E1F"/>
    <w:rsid w:val="00687FD2"/>
    <w:rsid w:val="006C3099"/>
    <w:rsid w:val="006D09C1"/>
    <w:rsid w:val="006E66E5"/>
    <w:rsid w:val="00706BF0"/>
    <w:rsid w:val="00716687"/>
    <w:rsid w:val="0075529B"/>
    <w:rsid w:val="007734C5"/>
    <w:rsid w:val="007D1FA6"/>
    <w:rsid w:val="007F1805"/>
    <w:rsid w:val="007F4DD3"/>
    <w:rsid w:val="008079C3"/>
    <w:rsid w:val="0081423D"/>
    <w:rsid w:val="00830E2C"/>
    <w:rsid w:val="0083254E"/>
    <w:rsid w:val="00833E8A"/>
    <w:rsid w:val="00876B02"/>
    <w:rsid w:val="00881417"/>
    <w:rsid w:val="0089619B"/>
    <w:rsid w:val="008C33E3"/>
    <w:rsid w:val="008C353F"/>
    <w:rsid w:val="008C607B"/>
    <w:rsid w:val="00915D10"/>
    <w:rsid w:val="00941F0E"/>
    <w:rsid w:val="009647E7"/>
    <w:rsid w:val="009754ED"/>
    <w:rsid w:val="00983D6D"/>
    <w:rsid w:val="00987A0B"/>
    <w:rsid w:val="009A14A3"/>
    <w:rsid w:val="009C11EA"/>
    <w:rsid w:val="009C5995"/>
    <w:rsid w:val="00A80682"/>
    <w:rsid w:val="00A82714"/>
    <w:rsid w:val="00A83168"/>
    <w:rsid w:val="00AA0285"/>
    <w:rsid w:val="00AA431A"/>
    <w:rsid w:val="00AA4F2A"/>
    <w:rsid w:val="00AB0318"/>
    <w:rsid w:val="00AC275F"/>
    <w:rsid w:val="00AC50A9"/>
    <w:rsid w:val="00AE1B92"/>
    <w:rsid w:val="00AF48EA"/>
    <w:rsid w:val="00AF5558"/>
    <w:rsid w:val="00B01B4F"/>
    <w:rsid w:val="00B21A5D"/>
    <w:rsid w:val="00B44514"/>
    <w:rsid w:val="00B62197"/>
    <w:rsid w:val="00B832B4"/>
    <w:rsid w:val="00B833E9"/>
    <w:rsid w:val="00B972DF"/>
    <w:rsid w:val="00BA7D5B"/>
    <w:rsid w:val="00BB5E16"/>
    <w:rsid w:val="00BC5722"/>
    <w:rsid w:val="00BD5597"/>
    <w:rsid w:val="00BE10CC"/>
    <w:rsid w:val="00BF367B"/>
    <w:rsid w:val="00BF3C9E"/>
    <w:rsid w:val="00C26593"/>
    <w:rsid w:val="00C5154D"/>
    <w:rsid w:val="00C61B41"/>
    <w:rsid w:val="00C82772"/>
    <w:rsid w:val="00C900AC"/>
    <w:rsid w:val="00C948ED"/>
    <w:rsid w:val="00D0176D"/>
    <w:rsid w:val="00D142D0"/>
    <w:rsid w:val="00D25284"/>
    <w:rsid w:val="00D33997"/>
    <w:rsid w:val="00D77759"/>
    <w:rsid w:val="00D92445"/>
    <w:rsid w:val="00DA4D13"/>
    <w:rsid w:val="00DB7859"/>
    <w:rsid w:val="00DD369F"/>
    <w:rsid w:val="00DD56AB"/>
    <w:rsid w:val="00E121A4"/>
    <w:rsid w:val="00E327DB"/>
    <w:rsid w:val="00E33373"/>
    <w:rsid w:val="00E56249"/>
    <w:rsid w:val="00E649D2"/>
    <w:rsid w:val="00E7307C"/>
    <w:rsid w:val="00E85BF9"/>
    <w:rsid w:val="00EB6429"/>
    <w:rsid w:val="00ED3B37"/>
    <w:rsid w:val="00EF6CAC"/>
    <w:rsid w:val="00F6283C"/>
    <w:rsid w:val="00F756C2"/>
    <w:rsid w:val="00F836A9"/>
    <w:rsid w:val="00FA2D84"/>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5B2606"/>
  <w15:chartTrackingRefBased/>
  <w15:docId w15:val="{938A79F8-377B-43A0-8C9A-03DEF56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C900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890B-3516-4EA7-B045-6EC124CD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Mohammed, Usman (DLSLtd,RAL,FCS)</cp:lastModifiedBy>
  <cp:revision>7</cp:revision>
  <cp:lastPrinted>2019-06-11T14:09:00Z</cp:lastPrinted>
  <dcterms:created xsi:type="dcterms:W3CDTF">2019-02-28T12:24:00Z</dcterms:created>
  <dcterms:modified xsi:type="dcterms:W3CDTF">2019-06-11T14:09:00Z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